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F84B" w14:textId="2486B343" w:rsidR="0063505A" w:rsidRDefault="00793EBB" w:rsidP="009C6B04">
      <w:pPr>
        <w:jc w:val="center"/>
        <w:rPr>
          <w:rFonts w:ascii="Chalkboard" w:eastAsia="Times New Roman" w:hAnsi="Chalkboard" w:cs="Al Bayan Plain"/>
          <w:b/>
          <w:color w:val="222222"/>
        </w:rPr>
      </w:pPr>
      <w:r>
        <w:rPr>
          <w:rFonts w:ascii="Chalkboard" w:eastAsia="Times New Roman" w:hAnsi="Chalkboard" w:cs="Al Bayan Plain"/>
          <w:b/>
          <w:color w:val="222222"/>
        </w:rPr>
        <w:t>Twelfth Night</w:t>
      </w:r>
    </w:p>
    <w:p w14:paraId="246C9DA7" w14:textId="4445DDBA" w:rsidR="00923D6C" w:rsidRPr="00BE3229" w:rsidRDefault="00923D6C" w:rsidP="009C6B04">
      <w:pPr>
        <w:jc w:val="center"/>
        <w:rPr>
          <w:rFonts w:ascii="Chalkboard" w:eastAsia="Times New Roman" w:hAnsi="Chalkboard" w:cs="Al Bayan Plain"/>
          <w:b/>
          <w:color w:val="222222"/>
        </w:rPr>
      </w:pPr>
      <w:r>
        <w:rPr>
          <w:rFonts w:ascii="Chalkboard" w:eastAsia="Times New Roman" w:hAnsi="Chalkboard" w:cs="Al Bayan Plain"/>
          <w:b/>
          <w:color w:val="222222"/>
        </w:rPr>
        <w:t>M.S.U. Theatre Department</w:t>
      </w:r>
    </w:p>
    <w:p w14:paraId="69D9FC2B" w14:textId="5BBD58AC" w:rsidR="00AF776F" w:rsidRPr="00BE3229" w:rsidRDefault="009C6B04" w:rsidP="009C6B04">
      <w:pPr>
        <w:jc w:val="center"/>
        <w:rPr>
          <w:rFonts w:ascii="Chalkboard" w:eastAsia="Times New Roman" w:hAnsi="Chalkboard" w:cs="Al Bayan Plain"/>
          <w:b/>
          <w:color w:val="222222"/>
        </w:rPr>
      </w:pPr>
      <w:r w:rsidRPr="00BE3229">
        <w:rPr>
          <w:rFonts w:ascii="Chalkboard" w:eastAsia="Times New Roman" w:hAnsi="Chalkboard" w:cs="Al Bayan Plain"/>
          <w:b/>
          <w:color w:val="222222"/>
        </w:rPr>
        <w:t xml:space="preserve"> Lesson Plan</w:t>
      </w:r>
      <w:r w:rsidR="00877DD2">
        <w:rPr>
          <w:rFonts w:ascii="Chalkboard" w:eastAsia="Times New Roman" w:hAnsi="Chalkboard" w:cs="Al Bayan Plain"/>
          <w:b/>
          <w:color w:val="222222"/>
        </w:rPr>
        <w:t xml:space="preserve"> Ideas</w:t>
      </w:r>
      <w:r w:rsidR="00BE3229" w:rsidRPr="00BE3229">
        <w:rPr>
          <w:rFonts w:ascii="Chalkboard" w:eastAsia="Times New Roman" w:hAnsi="Chalkboard" w:cs="Al Bayan Plain"/>
          <w:b/>
          <w:color w:val="222222"/>
        </w:rPr>
        <w:t xml:space="preserve"> for Teachers</w:t>
      </w:r>
    </w:p>
    <w:p w14:paraId="629FE00C" w14:textId="77777777" w:rsidR="00AF776F" w:rsidRPr="00BE3229" w:rsidRDefault="00AF776F" w:rsidP="00AF776F">
      <w:pPr>
        <w:rPr>
          <w:rFonts w:ascii="Chalkboard" w:eastAsia="Times New Roman" w:hAnsi="Chalkboard" w:cs="Al Bayan Plain"/>
          <w:color w:val="222222"/>
          <w:sz w:val="19"/>
          <w:szCs w:val="19"/>
        </w:rPr>
      </w:pPr>
    </w:p>
    <w:p w14:paraId="373EBE2E" w14:textId="3C149979" w:rsidR="00AF776F" w:rsidRPr="00BE3229" w:rsidRDefault="004311B9" w:rsidP="00AF776F">
      <w:pPr>
        <w:rPr>
          <w:rFonts w:ascii="Chalkboard" w:eastAsia="Times New Roman" w:hAnsi="Chalkboard" w:cs="Al Bayan Plain"/>
          <w:b/>
          <w:color w:val="222222"/>
        </w:rPr>
      </w:pPr>
      <w:r w:rsidRPr="00BE3229">
        <w:rPr>
          <w:rFonts w:ascii="Chalkboard" w:eastAsia="Times New Roman" w:hAnsi="Chalkboard" w:cs="Al Bayan Plain"/>
          <w:b/>
          <w:color w:val="222222"/>
        </w:rPr>
        <w:t xml:space="preserve">Pre- </w:t>
      </w:r>
      <w:r w:rsidR="00AF776F" w:rsidRPr="00BE3229">
        <w:rPr>
          <w:rFonts w:ascii="Chalkboard" w:eastAsia="Times New Roman" w:hAnsi="Chalkboard" w:cs="Al Bayan Plain"/>
          <w:b/>
          <w:color w:val="222222"/>
        </w:rPr>
        <w:t>performance</w:t>
      </w:r>
      <w:r w:rsidR="00923D6C">
        <w:rPr>
          <w:rFonts w:ascii="Chalkboard" w:eastAsia="Times New Roman" w:hAnsi="Chalkboard" w:cs="Al Bayan Plain"/>
          <w:b/>
          <w:color w:val="222222"/>
        </w:rPr>
        <w:t xml:space="preserve"> questions</w:t>
      </w:r>
    </w:p>
    <w:p w14:paraId="6C96B503" w14:textId="77777777" w:rsidR="00095928" w:rsidRPr="00BE3229" w:rsidRDefault="00095928" w:rsidP="00AF776F">
      <w:pPr>
        <w:rPr>
          <w:rFonts w:ascii="Chalkboard" w:eastAsia="Times New Roman" w:hAnsi="Chalkboard" w:cs="Al Bayan Plain"/>
          <w:color w:val="222222"/>
        </w:rPr>
      </w:pPr>
    </w:p>
    <w:p w14:paraId="50A14E35" w14:textId="4F156A36" w:rsidR="00AF776F" w:rsidRDefault="00095928" w:rsidP="00AF776F">
      <w:pPr>
        <w:pStyle w:val="ListParagraph"/>
        <w:numPr>
          <w:ilvl w:val="0"/>
          <w:numId w:val="8"/>
        </w:numPr>
        <w:rPr>
          <w:rFonts w:ascii="Chalkboard" w:eastAsia="Times New Roman" w:hAnsi="Chalkboard" w:cs="Al Bayan Plain"/>
          <w:color w:val="222222"/>
        </w:rPr>
      </w:pPr>
      <w:r w:rsidRPr="00BE3229">
        <w:rPr>
          <w:rFonts w:ascii="Chalkboard" w:eastAsia="Times New Roman" w:hAnsi="Chalkboard" w:cs="Al Bayan Plain"/>
          <w:color w:val="222222"/>
        </w:rPr>
        <w:t>Ask which of your students have been involved in some type of theatre activities in or out of school. They could help lead the discussion.</w:t>
      </w:r>
    </w:p>
    <w:p w14:paraId="0398849E" w14:textId="77777777" w:rsidR="00B25B9E" w:rsidRPr="00BE3229" w:rsidRDefault="00B25B9E" w:rsidP="00B25B9E">
      <w:pPr>
        <w:pStyle w:val="ListParagraph"/>
        <w:rPr>
          <w:rFonts w:ascii="Chalkboard" w:eastAsia="Times New Roman" w:hAnsi="Chalkboard" w:cs="Al Bayan Plain"/>
          <w:color w:val="222222"/>
        </w:rPr>
      </w:pPr>
    </w:p>
    <w:p w14:paraId="16F47611" w14:textId="4EB34972" w:rsidR="00B25B9E" w:rsidRPr="00B25B9E" w:rsidRDefault="00B9298C" w:rsidP="00B25B9E">
      <w:pPr>
        <w:pStyle w:val="ListParagraph"/>
        <w:numPr>
          <w:ilvl w:val="0"/>
          <w:numId w:val="8"/>
        </w:numPr>
        <w:rPr>
          <w:rFonts w:ascii="Arial" w:eastAsia="Times New Roman" w:hAnsi="Arial" w:cs="Arial"/>
          <w:color w:val="222222"/>
          <w:sz w:val="21"/>
          <w:szCs w:val="21"/>
          <w:shd w:val="clear" w:color="auto" w:fill="FFFFFF"/>
        </w:rPr>
      </w:pPr>
      <w:r w:rsidRPr="00B25B9E">
        <w:rPr>
          <w:rFonts w:ascii="Chalkboard" w:eastAsia="Times New Roman" w:hAnsi="Chalkboard" w:cs="Al Bayan Plain"/>
          <w:color w:val="222222"/>
        </w:rPr>
        <w:t>Give students</w:t>
      </w:r>
      <w:r w:rsidR="00EF7BF9" w:rsidRPr="00B25B9E">
        <w:rPr>
          <w:rFonts w:ascii="Chalkboard" w:eastAsia="Times New Roman" w:hAnsi="Chalkboard" w:cs="Al Bayan Plain"/>
          <w:color w:val="222222"/>
        </w:rPr>
        <w:t xml:space="preserve"> </w:t>
      </w:r>
      <w:r w:rsidRPr="00B25B9E">
        <w:rPr>
          <w:rFonts w:ascii="Chalkboard" w:eastAsia="Times New Roman" w:hAnsi="Chalkboard" w:cs="Al Bayan Plain"/>
          <w:color w:val="222222"/>
        </w:rPr>
        <w:t>background information about the play</w:t>
      </w:r>
      <w:r w:rsidR="00477DCF" w:rsidRPr="00B25B9E">
        <w:rPr>
          <w:rFonts w:ascii="Chalkboard" w:eastAsia="Times New Roman" w:hAnsi="Chalkboard" w:cs="Al Bayan Plain"/>
          <w:color w:val="222222"/>
        </w:rPr>
        <w:t xml:space="preserve"> and about </w:t>
      </w:r>
      <w:r w:rsidR="00793EBB" w:rsidRPr="00B25B9E">
        <w:rPr>
          <w:rFonts w:ascii="Chalkboard" w:eastAsia="Times New Roman" w:hAnsi="Chalkboard" w:cs="Al Bayan Plain"/>
          <w:color w:val="222222"/>
        </w:rPr>
        <w:t>William Shakespeare</w:t>
      </w:r>
      <w:r w:rsidR="00B25B9E" w:rsidRPr="00B25B9E">
        <w:rPr>
          <w:rFonts w:ascii="Chalkboard" w:eastAsia="Times New Roman" w:hAnsi="Chalkboard" w:cs="Al Bayan Plain"/>
          <w:color w:val="222222"/>
        </w:rPr>
        <w:t xml:space="preserve">.  For example: </w:t>
      </w:r>
      <w:r w:rsidR="00B25B9E" w:rsidRPr="00B25B9E">
        <w:rPr>
          <w:rFonts w:ascii="Arial" w:eastAsia="Times New Roman" w:hAnsi="Arial" w:cs="Arial"/>
          <w:color w:val="222222"/>
          <w:sz w:val="21"/>
          <w:szCs w:val="21"/>
          <w:shd w:val="clear" w:color="auto" w:fill="FFFFFF"/>
        </w:rPr>
        <w:t xml:space="preserve">Twelfth Night, or What You Will is a romantic comedy by William Shakespeare, believed to have been written around 1601–1602 as a Twelfth Night's entertainment for the close of the </w:t>
      </w:r>
      <w:r w:rsidR="00B25B9E">
        <w:rPr>
          <w:rFonts w:ascii="Arial" w:eastAsia="Times New Roman" w:hAnsi="Arial" w:cs="Arial"/>
          <w:color w:val="222222"/>
          <w:sz w:val="21"/>
          <w:szCs w:val="21"/>
          <w:shd w:val="clear" w:color="auto" w:fill="FFFFFF"/>
        </w:rPr>
        <w:t xml:space="preserve">Christmas season.  </w:t>
      </w:r>
    </w:p>
    <w:p w14:paraId="72E9430E" w14:textId="416E1AEE" w:rsidR="00B9298C" w:rsidRPr="00B25B9E" w:rsidRDefault="00B9298C" w:rsidP="00B25B9E">
      <w:pPr>
        <w:rPr>
          <w:rFonts w:ascii="Chalkboard" w:eastAsia="Times New Roman" w:hAnsi="Chalkboard" w:cs="Al Bayan Plain"/>
          <w:color w:val="222222"/>
        </w:rPr>
      </w:pPr>
    </w:p>
    <w:p w14:paraId="2DC4640B" w14:textId="1F34CBB6" w:rsidR="00DB3069" w:rsidRPr="00DB3069" w:rsidRDefault="00DB3069" w:rsidP="00DB3069">
      <w:pPr>
        <w:rPr>
          <w:rFonts w:ascii="Chalkboard" w:eastAsia="Times New Roman" w:hAnsi="Chalkboard" w:cs="Al Bayan Plain"/>
          <w:color w:val="222222"/>
        </w:rPr>
      </w:pPr>
    </w:p>
    <w:p w14:paraId="480C4DB3" w14:textId="2B31BA11" w:rsidR="00B25B9E" w:rsidRDefault="00095928" w:rsidP="00793EBB">
      <w:pPr>
        <w:rPr>
          <w:rFonts w:ascii="Chalkboard" w:eastAsia="Times New Roman" w:hAnsi="Chalkboard" w:cs="Al Bayan Plain"/>
          <w:color w:val="222222"/>
        </w:rPr>
      </w:pPr>
      <w:r w:rsidRPr="00477DCF">
        <w:rPr>
          <w:rFonts w:ascii="Chalkboard" w:eastAsia="Times New Roman" w:hAnsi="Chalkboard" w:cs="Al Bayan Plain"/>
          <w:color w:val="222222"/>
        </w:rPr>
        <w:t>Ask students to make predic</w:t>
      </w:r>
      <w:r w:rsidR="00793EBB">
        <w:rPr>
          <w:rFonts w:ascii="Chalkboard" w:eastAsia="Times New Roman" w:hAnsi="Chalkboard" w:cs="Al Bayan Plain"/>
          <w:color w:val="222222"/>
        </w:rPr>
        <w:t xml:space="preserve">tions.  </w:t>
      </w:r>
    </w:p>
    <w:p w14:paraId="2DBBE79B" w14:textId="77777777" w:rsidR="00B25B9E" w:rsidRDefault="00B25B9E" w:rsidP="00793EBB">
      <w:pPr>
        <w:rPr>
          <w:rFonts w:ascii="Chalkboard" w:eastAsia="Times New Roman" w:hAnsi="Chalkboard" w:cs="Al Bayan Plain"/>
          <w:color w:val="222222"/>
        </w:rPr>
      </w:pPr>
    </w:p>
    <w:p w14:paraId="22B6BC75" w14:textId="0D246390" w:rsidR="00AF776F" w:rsidRPr="00B25B9E" w:rsidRDefault="00AF776F" w:rsidP="00B25B9E">
      <w:pPr>
        <w:pStyle w:val="ListParagraph"/>
        <w:numPr>
          <w:ilvl w:val="0"/>
          <w:numId w:val="11"/>
        </w:numPr>
        <w:rPr>
          <w:rFonts w:ascii="Chalkboard" w:eastAsia="Times New Roman" w:hAnsi="Chalkboard" w:cs="Al Bayan Plain"/>
          <w:color w:val="222222"/>
        </w:rPr>
      </w:pPr>
      <w:r w:rsidRPr="00B25B9E">
        <w:rPr>
          <w:rFonts w:ascii="Chalkboard" w:eastAsia="Times New Roman" w:hAnsi="Chalkboard" w:cs="Al Bayan Plain"/>
          <w:color w:val="222222"/>
        </w:rPr>
        <w:t>What will the set look like?</w:t>
      </w:r>
    </w:p>
    <w:p w14:paraId="6212A463" w14:textId="53032BCC" w:rsidR="00AF776F" w:rsidRDefault="000C6497" w:rsidP="00B9298C">
      <w:pPr>
        <w:pStyle w:val="ListParagraph"/>
        <w:numPr>
          <w:ilvl w:val="0"/>
          <w:numId w:val="4"/>
        </w:numPr>
        <w:rPr>
          <w:rFonts w:ascii="Chalkboard" w:eastAsia="Times New Roman" w:hAnsi="Chalkboard" w:cs="Al Bayan Plain"/>
          <w:color w:val="222222"/>
        </w:rPr>
      </w:pPr>
      <w:r w:rsidRPr="00BE3229">
        <w:rPr>
          <w:rFonts w:ascii="Chalkboard" w:eastAsia="Times New Roman" w:hAnsi="Chalkboard" w:cs="Al Bayan Plain"/>
          <w:color w:val="222222"/>
        </w:rPr>
        <w:t>What will the costumes look like?  Artistic students could sketch c</w:t>
      </w:r>
      <w:r w:rsidR="00B9298C">
        <w:rPr>
          <w:rFonts w:ascii="Chalkboard" w:eastAsia="Times New Roman" w:hAnsi="Chalkboard" w:cs="Al Bayan Plain"/>
          <w:color w:val="222222"/>
        </w:rPr>
        <w:t>ostumes</w:t>
      </w:r>
      <w:r w:rsidR="00793EBB">
        <w:rPr>
          <w:rFonts w:ascii="Chalkboard" w:eastAsia="Times New Roman" w:hAnsi="Chalkboard" w:cs="Al Bayan Plain"/>
          <w:color w:val="222222"/>
        </w:rPr>
        <w:t xml:space="preserve">.  You could tell them that the costumes for this performance represent the time period from 1890-1930. </w:t>
      </w:r>
    </w:p>
    <w:p w14:paraId="66EC5DE7" w14:textId="5FF3ED43" w:rsidR="00986B9E" w:rsidRDefault="00986B9E" w:rsidP="00B9298C">
      <w:pPr>
        <w:pStyle w:val="ListParagraph"/>
        <w:numPr>
          <w:ilvl w:val="0"/>
          <w:numId w:val="4"/>
        </w:numPr>
        <w:rPr>
          <w:rFonts w:ascii="Chalkboard" w:eastAsia="Times New Roman" w:hAnsi="Chalkboard" w:cs="Al Bayan Plain"/>
          <w:color w:val="222222"/>
        </w:rPr>
      </w:pPr>
      <w:r>
        <w:rPr>
          <w:rFonts w:ascii="Chalkboard" w:eastAsia="Times New Roman" w:hAnsi="Chalkboard" w:cs="Al Bayan Plain"/>
          <w:color w:val="222222"/>
        </w:rPr>
        <w:t>What will the language sound like?</w:t>
      </w:r>
    </w:p>
    <w:p w14:paraId="2BE1FBE8" w14:textId="77777777" w:rsidR="00B05911" w:rsidRDefault="00B05911" w:rsidP="00E26C6B">
      <w:pPr>
        <w:pStyle w:val="ListParagraph"/>
        <w:rPr>
          <w:rFonts w:ascii="Chalkboard" w:eastAsia="Times New Roman" w:hAnsi="Chalkboard" w:cs="Al Bayan Plain"/>
          <w:color w:val="222222"/>
        </w:rPr>
      </w:pPr>
    </w:p>
    <w:p w14:paraId="4CAC5A78" w14:textId="78C491BB" w:rsidR="00B05911" w:rsidRDefault="00B05911" w:rsidP="00B05911">
      <w:pPr>
        <w:rPr>
          <w:rFonts w:ascii="Chalkboard" w:eastAsia="Times New Roman" w:hAnsi="Chalkboard" w:cs="Al Bayan Plain"/>
          <w:color w:val="222222"/>
        </w:rPr>
      </w:pPr>
    </w:p>
    <w:p w14:paraId="2817B9F5" w14:textId="23DAA29E" w:rsidR="00FE3773" w:rsidRDefault="00FE3773" w:rsidP="00B05911">
      <w:pPr>
        <w:rPr>
          <w:rFonts w:ascii="Chalkboard" w:eastAsia="Times New Roman" w:hAnsi="Chalkboard" w:cs="Al Bayan Plain"/>
          <w:color w:val="222222"/>
        </w:rPr>
      </w:pPr>
      <w:r>
        <w:rPr>
          <w:rFonts w:ascii="Chalkboard" w:eastAsia="Times New Roman" w:hAnsi="Chalkboard" w:cs="Al Bayan Plain"/>
          <w:color w:val="222222"/>
        </w:rPr>
        <w:t xml:space="preserve">The Folger library has a website full of excellent student and teacher resources for Twelfth Night: </w:t>
      </w:r>
      <w:hyperlink r:id="rId7" w:history="1">
        <w:r w:rsidRPr="00435FA7">
          <w:rPr>
            <w:rStyle w:val="Hyperlink"/>
            <w:rFonts w:ascii="Chalkboard" w:eastAsia="Times New Roman" w:hAnsi="Chalkboard" w:cs="Al Bayan Plain"/>
          </w:rPr>
          <w:t>https://www.folger.edu/twelfth-night</w:t>
        </w:r>
      </w:hyperlink>
    </w:p>
    <w:p w14:paraId="04727DCA" w14:textId="77777777" w:rsidR="00FE3773" w:rsidRPr="00B05911" w:rsidRDefault="00FE3773" w:rsidP="00B05911">
      <w:pPr>
        <w:rPr>
          <w:rFonts w:ascii="Chalkboard" w:eastAsia="Times New Roman" w:hAnsi="Chalkboard" w:cs="Al Bayan Plain"/>
          <w:color w:val="222222"/>
        </w:rPr>
      </w:pPr>
    </w:p>
    <w:p w14:paraId="26E79D3C" w14:textId="77777777" w:rsidR="000C6497" w:rsidRPr="00BE3229" w:rsidRDefault="000C6497" w:rsidP="00AF776F">
      <w:pPr>
        <w:rPr>
          <w:rFonts w:ascii="Chalkboard" w:eastAsia="Times New Roman" w:hAnsi="Chalkboard" w:cs="Al Bayan Plain"/>
          <w:color w:val="222222"/>
        </w:rPr>
      </w:pPr>
    </w:p>
    <w:p w14:paraId="7ADC05CD" w14:textId="65879DD8" w:rsidR="009C6B04" w:rsidRPr="00BE3229" w:rsidRDefault="00AF776F" w:rsidP="00AF776F">
      <w:pPr>
        <w:rPr>
          <w:rFonts w:ascii="Chalkboard" w:eastAsia="Times New Roman" w:hAnsi="Chalkboard" w:cs="Al Bayan Plain"/>
          <w:b/>
          <w:color w:val="222222"/>
        </w:rPr>
      </w:pPr>
      <w:r w:rsidRPr="00BE3229">
        <w:rPr>
          <w:rFonts w:ascii="Chalkboard" w:eastAsia="Times New Roman" w:hAnsi="Chalkboard" w:cs="Al Bayan Plain"/>
          <w:b/>
          <w:color w:val="222222"/>
        </w:rPr>
        <w:t>Post-performance</w:t>
      </w:r>
    </w:p>
    <w:p w14:paraId="4572C518" w14:textId="77777777" w:rsidR="00095928" w:rsidRPr="00AF776F" w:rsidRDefault="00095928" w:rsidP="00AF776F">
      <w:pPr>
        <w:rPr>
          <w:rFonts w:ascii="Chalkboard" w:eastAsia="Times New Roman" w:hAnsi="Chalkboard" w:cs="Al Bayan Plain"/>
          <w:b/>
          <w:color w:val="222222"/>
        </w:rPr>
      </w:pPr>
    </w:p>
    <w:p w14:paraId="61664156" w14:textId="150A412B" w:rsidR="00AF776F" w:rsidRPr="00B25B9E" w:rsidRDefault="00AF776F" w:rsidP="00B25B9E">
      <w:pPr>
        <w:pStyle w:val="ListParagraph"/>
        <w:rPr>
          <w:rFonts w:ascii="Chalkboard" w:eastAsia="Times New Roman" w:hAnsi="Chalkboard" w:cs="Al Bayan Plain"/>
          <w:b/>
          <w:bCs/>
          <w:color w:val="222222"/>
        </w:rPr>
      </w:pPr>
      <w:r w:rsidRPr="00B25B9E">
        <w:rPr>
          <w:rFonts w:ascii="Chalkboard" w:eastAsia="Times New Roman" w:hAnsi="Chalkboard" w:cs="Al Bayan Plain"/>
          <w:b/>
          <w:bCs/>
          <w:color w:val="222222"/>
        </w:rPr>
        <w:t>Discussion questions:</w:t>
      </w:r>
    </w:p>
    <w:p w14:paraId="2AE55AAF" w14:textId="77777777" w:rsidR="00AF776F" w:rsidRPr="00BE3229" w:rsidRDefault="000C6497" w:rsidP="00AF776F">
      <w:pPr>
        <w:pStyle w:val="ListParagraph"/>
        <w:numPr>
          <w:ilvl w:val="0"/>
          <w:numId w:val="5"/>
        </w:numPr>
        <w:rPr>
          <w:rFonts w:ascii="Chalkboard" w:eastAsia="Times New Roman" w:hAnsi="Chalkboard" w:cs="Al Bayan Plain"/>
          <w:color w:val="222222"/>
        </w:rPr>
      </w:pPr>
      <w:r w:rsidRPr="00BE3229">
        <w:rPr>
          <w:rFonts w:ascii="Chalkboard" w:eastAsia="Times New Roman" w:hAnsi="Chalkboard" w:cs="Al Bayan Plain"/>
          <w:color w:val="222222"/>
        </w:rPr>
        <w:t xml:space="preserve">Look at the predictions you made before seeing the performance. </w:t>
      </w:r>
      <w:r w:rsidR="00AF776F" w:rsidRPr="00BE3229">
        <w:rPr>
          <w:rFonts w:ascii="Chalkboard" w:eastAsia="Times New Roman" w:hAnsi="Chalkboard" w:cs="Al Bayan Plain"/>
          <w:color w:val="222222"/>
        </w:rPr>
        <w:t>How many of your predictions were accurate?</w:t>
      </w:r>
    </w:p>
    <w:p w14:paraId="3E59CF4E" w14:textId="582228AC" w:rsidR="00D65BB0" w:rsidRPr="00D65BB0" w:rsidRDefault="00AF776F" w:rsidP="00D65BB0">
      <w:pPr>
        <w:pStyle w:val="ListParagraph"/>
        <w:numPr>
          <w:ilvl w:val="0"/>
          <w:numId w:val="5"/>
        </w:numPr>
        <w:rPr>
          <w:rFonts w:ascii="Chalkboard" w:eastAsia="Times New Roman" w:hAnsi="Chalkboard" w:cs="Al Bayan Plain"/>
          <w:color w:val="222222"/>
        </w:rPr>
      </w:pPr>
      <w:r w:rsidRPr="00BE3229">
        <w:rPr>
          <w:rFonts w:ascii="Chalkboard" w:eastAsia="Times New Roman" w:hAnsi="Chalkboard" w:cs="Al Bayan Plain"/>
          <w:color w:val="222222"/>
        </w:rPr>
        <w:t>What surprised you about the performance?</w:t>
      </w:r>
    </w:p>
    <w:p w14:paraId="6848177C" w14:textId="3A7AA2F2" w:rsidR="00AF776F" w:rsidRPr="00AF776F" w:rsidRDefault="00095928" w:rsidP="00AF776F">
      <w:pPr>
        <w:numPr>
          <w:ilvl w:val="0"/>
          <w:numId w:val="5"/>
        </w:numPr>
        <w:spacing w:before="100" w:beforeAutospacing="1" w:after="100" w:afterAutospacing="1"/>
        <w:rPr>
          <w:rFonts w:ascii="Chalkboard" w:eastAsia="Times New Roman" w:hAnsi="Chalkboard" w:cs="Al Bayan Plain"/>
          <w:color w:val="222222"/>
        </w:rPr>
      </w:pPr>
      <w:r w:rsidRPr="00BE3229">
        <w:rPr>
          <w:rFonts w:ascii="Chalkboard" w:eastAsia="Times New Roman" w:hAnsi="Chalkboard" w:cs="Al Bayan Plain"/>
          <w:color w:val="222222"/>
        </w:rPr>
        <w:t>H</w:t>
      </w:r>
      <w:r w:rsidR="00AF776F" w:rsidRPr="00AF776F">
        <w:rPr>
          <w:rFonts w:ascii="Chalkboard" w:eastAsia="Times New Roman" w:hAnsi="Chalkboard" w:cs="Al Bayan Plain"/>
          <w:color w:val="222222"/>
        </w:rPr>
        <w:t>ow did the set, lighting and acting help to convey the themes of the play? </w:t>
      </w:r>
    </w:p>
    <w:p w14:paraId="66F807CB" w14:textId="77777777" w:rsidR="00AF776F" w:rsidRPr="00BE3229" w:rsidRDefault="00AF776F" w:rsidP="00AF776F">
      <w:pPr>
        <w:numPr>
          <w:ilvl w:val="0"/>
          <w:numId w:val="5"/>
        </w:numPr>
        <w:spacing w:before="100" w:beforeAutospacing="1" w:after="100" w:afterAutospacing="1"/>
        <w:rPr>
          <w:rFonts w:ascii="Chalkboard" w:eastAsia="Times New Roman" w:hAnsi="Chalkboard" w:cs="Al Bayan Plain"/>
          <w:color w:val="222222"/>
        </w:rPr>
      </w:pPr>
      <w:r w:rsidRPr="00AF776F">
        <w:rPr>
          <w:rFonts w:ascii="Chalkboard" w:eastAsia="Times New Roman" w:hAnsi="Chalkboard" w:cs="Al Bayan Plain"/>
          <w:color w:val="222222"/>
        </w:rPr>
        <w:t>What makes live theatre different from the experience of watching a movie or reading a book?</w:t>
      </w:r>
    </w:p>
    <w:p w14:paraId="4DE184B9" w14:textId="209AAC22" w:rsidR="00D65BB0" w:rsidRPr="00B25B9E" w:rsidRDefault="009C6B04" w:rsidP="00B25B9E">
      <w:pPr>
        <w:numPr>
          <w:ilvl w:val="0"/>
          <w:numId w:val="5"/>
        </w:numPr>
        <w:spacing w:before="100" w:beforeAutospacing="1" w:after="100" w:afterAutospacing="1"/>
        <w:rPr>
          <w:rFonts w:ascii="Chalkboard" w:eastAsia="Times New Roman" w:hAnsi="Chalkboard" w:cs="Al Bayan Plain"/>
          <w:color w:val="222222"/>
        </w:rPr>
      </w:pPr>
      <w:r w:rsidRPr="00BE3229">
        <w:rPr>
          <w:rFonts w:ascii="Chalkboard" w:eastAsia="Times New Roman" w:hAnsi="Chalkboard" w:cs="Al Bayan Plain"/>
          <w:color w:val="222222"/>
        </w:rPr>
        <w:t>Keeping in mind that the actors are M.S.U. students, and they are in the process of learning, wh</w:t>
      </w:r>
      <w:r w:rsidR="00095928" w:rsidRPr="00BE3229">
        <w:rPr>
          <w:rFonts w:ascii="Chalkboard" w:eastAsia="Times New Roman" w:hAnsi="Chalkboard" w:cs="Al Bayan Plain"/>
          <w:color w:val="222222"/>
        </w:rPr>
        <w:t xml:space="preserve">at feedback would you give </w:t>
      </w:r>
      <w:r w:rsidR="00BE3229" w:rsidRPr="00BE3229">
        <w:rPr>
          <w:rFonts w:ascii="Chalkboard" w:eastAsia="Times New Roman" w:hAnsi="Chalkboard" w:cs="Al Bayan Plain"/>
          <w:color w:val="222222"/>
        </w:rPr>
        <w:t>them?</w:t>
      </w:r>
    </w:p>
    <w:p w14:paraId="519FB184" w14:textId="27EA825B" w:rsidR="00793EBB" w:rsidRDefault="00793EBB" w:rsidP="00793EBB">
      <w:pPr>
        <w:numPr>
          <w:ilvl w:val="0"/>
          <w:numId w:val="5"/>
        </w:numPr>
        <w:spacing w:before="100" w:beforeAutospacing="1" w:after="100" w:afterAutospacing="1"/>
        <w:rPr>
          <w:rFonts w:ascii="Chalkboard" w:eastAsia="Times New Roman" w:hAnsi="Chalkboard" w:cs="Al Bayan Plain"/>
          <w:color w:val="222222"/>
        </w:rPr>
      </w:pPr>
      <w:r>
        <w:rPr>
          <w:rFonts w:ascii="Chalkboard" w:eastAsia="Times New Roman" w:hAnsi="Chalkboard" w:cs="Al Bayan Plain"/>
          <w:color w:val="222222"/>
        </w:rPr>
        <w:t>Did you think the sword fighting scenes were realistic?  Why or why not?</w:t>
      </w:r>
    </w:p>
    <w:p w14:paraId="6A97927B" w14:textId="5F4000E9" w:rsidR="00793EBB" w:rsidRDefault="00793EBB" w:rsidP="00793EBB">
      <w:pPr>
        <w:numPr>
          <w:ilvl w:val="0"/>
          <w:numId w:val="5"/>
        </w:numPr>
        <w:spacing w:before="100" w:beforeAutospacing="1" w:after="100" w:afterAutospacing="1"/>
        <w:rPr>
          <w:rFonts w:ascii="Chalkboard" w:eastAsia="Times New Roman" w:hAnsi="Chalkboard" w:cs="Al Bayan Plain"/>
          <w:color w:val="222222"/>
        </w:rPr>
      </w:pPr>
      <w:r>
        <w:rPr>
          <w:rFonts w:ascii="Chalkboard" w:eastAsia="Times New Roman" w:hAnsi="Chalkboard" w:cs="Al Bayan Plain"/>
          <w:color w:val="222222"/>
        </w:rPr>
        <w:t xml:space="preserve">How does the music contribute to the mood and tone of the play?  </w:t>
      </w:r>
    </w:p>
    <w:p w14:paraId="55E4DC7F" w14:textId="09D41E55" w:rsidR="00B25B9E" w:rsidRPr="00B25B9E" w:rsidRDefault="00FE3773" w:rsidP="00B25B9E">
      <w:pPr>
        <w:numPr>
          <w:ilvl w:val="0"/>
          <w:numId w:val="5"/>
        </w:numPr>
        <w:spacing w:before="100" w:beforeAutospacing="1" w:after="100" w:afterAutospacing="1"/>
        <w:ind w:left="360"/>
        <w:rPr>
          <w:rFonts w:ascii="Chalkboard" w:eastAsia="Times New Roman" w:hAnsi="Chalkboard" w:cs="Al Bayan Plain"/>
          <w:color w:val="222222"/>
        </w:rPr>
      </w:pPr>
      <w:r w:rsidRPr="00FE3773">
        <w:rPr>
          <w:rFonts w:ascii="Chalkboard" w:eastAsia="Times New Roman" w:hAnsi="Chalkboard" w:cs="Al Bayan Plain"/>
          <w:color w:val="222222"/>
        </w:rPr>
        <w:lastRenderedPageBreak/>
        <w:t xml:space="preserve">There are examples of bullying and gender stereotypes in the play.  </w:t>
      </w:r>
      <w:r>
        <w:rPr>
          <w:rFonts w:ascii="Chalkboard" w:eastAsia="Times New Roman" w:hAnsi="Chalkboard" w:cs="Al Bayan Plain"/>
          <w:color w:val="222222"/>
        </w:rPr>
        <w:t xml:space="preserve">How did you feel about the way Malvolio was treated?  Was </w:t>
      </w:r>
      <w:r w:rsidR="00233587">
        <w:rPr>
          <w:rFonts w:ascii="Chalkboard" w:eastAsia="Times New Roman" w:hAnsi="Chalkboard" w:cs="Al Bayan Plain"/>
          <w:color w:val="222222"/>
        </w:rPr>
        <w:t xml:space="preserve">this O.K. </w:t>
      </w:r>
      <w:r>
        <w:rPr>
          <w:rFonts w:ascii="Chalkboard" w:eastAsia="Times New Roman" w:hAnsi="Chalkboard" w:cs="Al Bayan Plain"/>
          <w:color w:val="222222"/>
        </w:rPr>
        <w:t xml:space="preserve">because it was a comedy?  Do you see this type of humor in comedies today?  </w:t>
      </w:r>
    </w:p>
    <w:p w14:paraId="7D5F745A" w14:textId="05561068" w:rsidR="00D65BB0" w:rsidRPr="00B25B9E" w:rsidRDefault="00B25B9E" w:rsidP="00B25B9E">
      <w:pPr>
        <w:numPr>
          <w:ilvl w:val="0"/>
          <w:numId w:val="5"/>
        </w:numPr>
        <w:spacing w:before="100" w:beforeAutospacing="1" w:after="100" w:afterAutospacing="1"/>
        <w:ind w:left="360"/>
        <w:rPr>
          <w:rFonts w:ascii="Chalkboard" w:eastAsia="Times New Roman" w:hAnsi="Chalkboard" w:cs="Al Bayan Plain"/>
          <w:color w:val="222222"/>
        </w:rPr>
      </w:pPr>
      <w:r>
        <w:rPr>
          <w:rFonts w:ascii="Chalkboard" w:eastAsia="Times New Roman" w:hAnsi="Chalkboard" w:cs="Al Bayan Plain"/>
          <w:color w:val="222222"/>
        </w:rPr>
        <w:t>Viola pretends to be a man.  How does she justify the deception?  It all turns out O.K. at the end of the play, but is it fair to pretend to be someone you’re not?  Could this be hurtful to others? To yourself?</w:t>
      </w:r>
    </w:p>
    <w:p w14:paraId="0FFA6426" w14:textId="51C00F37" w:rsidR="00FE3773" w:rsidRDefault="00095928" w:rsidP="00095928">
      <w:pPr>
        <w:rPr>
          <w:rFonts w:ascii="Chalkboard" w:eastAsia="Times New Roman" w:hAnsi="Chalkboard" w:cs="Al Bayan Plain"/>
          <w:b/>
          <w:color w:val="222222"/>
        </w:rPr>
      </w:pPr>
      <w:r w:rsidRPr="00BE3229">
        <w:rPr>
          <w:rFonts w:ascii="Chalkboard" w:eastAsia="Times New Roman" w:hAnsi="Chalkboard" w:cs="Al Bayan Plain"/>
          <w:b/>
          <w:color w:val="222222"/>
        </w:rPr>
        <w:t>Possible activities</w:t>
      </w:r>
    </w:p>
    <w:p w14:paraId="346C1ECA" w14:textId="77777777" w:rsidR="006C59C4" w:rsidRPr="00BE3229" w:rsidRDefault="006C59C4" w:rsidP="00095928">
      <w:pPr>
        <w:rPr>
          <w:rFonts w:ascii="Chalkboard" w:eastAsia="Times New Roman" w:hAnsi="Chalkboard" w:cs="Al Bayan Plain"/>
          <w:b/>
          <w:color w:val="222222"/>
        </w:rPr>
      </w:pPr>
    </w:p>
    <w:p w14:paraId="3450A353" w14:textId="77777777" w:rsidR="00095928" w:rsidRPr="00BE3229" w:rsidRDefault="00095928" w:rsidP="00095928">
      <w:pPr>
        <w:rPr>
          <w:rFonts w:ascii="Chalkboard" w:eastAsia="Times New Roman" w:hAnsi="Chalkboard" w:cs="Al Bayan Plain"/>
          <w:color w:val="222222"/>
        </w:rPr>
      </w:pPr>
    </w:p>
    <w:p w14:paraId="6BE26D53" w14:textId="299C53CF" w:rsidR="00095928" w:rsidRDefault="00BE3229" w:rsidP="00095928">
      <w:pPr>
        <w:pStyle w:val="ListParagraph"/>
        <w:numPr>
          <w:ilvl w:val="0"/>
          <w:numId w:val="6"/>
        </w:numPr>
        <w:rPr>
          <w:rFonts w:ascii="Chalkboard" w:eastAsia="Times New Roman" w:hAnsi="Chalkboard" w:cs="Al Bayan Plain"/>
          <w:color w:val="222222"/>
        </w:rPr>
      </w:pPr>
      <w:r w:rsidRPr="00BE3229">
        <w:rPr>
          <w:rFonts w:ascii="Chalkboard" w:eastAsia="Times New Roman" w:hAnsi="Chalkboard" w:cs="Al Bayan Plain"/>
          <w:color w:val="222222"/>
        </w:rPr>
        <w:t>Before viewing the performance, s</w:t>
      </w:r>
      <w:r w:rsidR="00095928" w:rsidRPr="00BE3229">
        <w:rPr>
          <w:rFonts w:ascii="Chalkboard" w:eastAsia="Times New Roman" w:hAnsi="Chalkboard" w:cs="Al Bayan Plain"/>
          <w:color w:val="222222"/>
        </w:rPr>
        <w:t>tudents read theatre reviews from newspapers and magazines to get an idea of what theatre</w:t>
      </w:r>
      <w:r w:rsidRPr="00BE3229">
        <w:rPr>
          <w:rFonts w:ascii="Chalkboard" w:eastAsia="Times New Roman" w:hAnsi="Chalkboard" w:cs="Al Bayan Plain"/>
          <w:color w:val="222222"/>
        </w:rPr>
        <w:t xml:space="preserve"> reviewers</w:t>
      </w:r>
      <w:r w:rsidR="00095928" w:rsidRPr="00BE3229">
        <w:rPr>
          <w:rFonts w:ascii="Chalkboard" w:eastAsia="Times New Roman" w:hAnsi="Chalkboard" w:cs="Al Bayan Plain"/>
          <w:color w:val="222222"/>
        </w:rPr>
        <w:t xml:space="preserve"> </w:t>
      </w:r>
      <w:r w:rsidRPr="00BE3229">
        <w:rPr>
          <w:rFonts w:ascii="Chalkboard" w:eastAsia="Times New Roman" w:hAnsi="Chalkboard" w:cs="Al Bayan Plain"/>
          <w:color w:val="222222"/>
        </w:rPr>
        <w:t xml:space="preserve">write about. </w:t>
      </w:r>
      <w:r w:rsidR="00095928" w:rsidRPr="00BE3229">
        <w:rPr>
          <w:rFonts w:ascii="Chalkboard" w:eastAsia="Times New Roman" w:hAnsi="Chalkboard" w:cs="Al Bayan Plain"/>
          <w:color w:val="222222"/>
        </w:rPr>
        <w:t>(set, lighting, acting, character development, etc.) They cou</w:t>
      </w:r>
      <w:r w:rsidRPr="00BE3229">
        <w:rPr>
          <w:rFonts w:ascii="Chalkboard" w:eastAsia="Times New Roman" w:hAnsi="Chalkboard" w:cs="Al Bayan Plain"/>
          <w:color w:val="222222"/>
        </w:rPr>
        <w:t>ld take notes during the play,</w:t>
      </w:r>
      <w:r w:rsidR="00095928" w:rsidRPr="00BE3229">
        <w:rPr>
          <w:rFonts w:ascii="Chalkboard" w:eastAsia="Times New Roman" w:hAnsi="Chalkboard" w:cs="Al Bayan Plain"/>
          <w:color w:val="222222"/>
        </w:rPr>
        <w:t xml:space="preserve"> and then write reviews after the performance.</w:t>
      </w:r>
    </w:p>
    <w:p w14:paraId="6D47F720" w14:textId="17FA4C25" w:rsidR="00233587" w:rsidRDefault="00233587" w:rsidP="00095928">
      <w:pPr>
        <w:pStyle w:val="ListParagraph"/>
        <w:numPr>
          <w:ilvl w:val="0"/>
          <w:numId w:val="6"/>
        </w:numPr>
        <w:rPr>
          <w:rFonts w:ascii="Chalkboard" w:eastAsia="Times New Roman" w:hAnsi="Chalkboard" w:cs="Al Bayan Plain"/>
          <w:color w:val="222222"/>
        </w:rPr>
      </w:pPr>
      <w:r>
        <w:rPr>
          <w:rFonts w:ascii="Chalkboard" w:eastAsia="Times New Roman" w:hAnsi="Chalkboard" w:cs="Al Bayan Plain"/>
          <w:color w:val="222222"/>
        </w:rPr>
        <w:t xml:space="preserve">You could use Ben Brantley’s review of a performance of Twelfth Night that was performed in Central Park in July of 2018: </w:t>
      </w:r>
      <w:hyperlink r:id="rId8" w:history="1">
        <w:r w:rsidR="00442AF5" w:rsidRPr="00435FA7">
          <w:rPr>
            <w:rStyle w:val="Hyperlink"/>
            <w:rFonts w:ascii="Chalkboard" w:eastAsia="Times New Roman" w:hAnsi="Chalkboard" w:cs="Al Bayan Plain"/>
          </w:rPr>
          <w:t>https://www.nytimes.com/2018/07/31/theater/review-twelfth-night-shakespeare-in-the-park-shaina-taub.html</w:t>
        </w:r>
      </w:hyperlink>
      <w:r>
        <w:rPr>
          <w:rFonts w:ascii="Chalkboard" w:eastAsia="Times New Roman" w:hAnsi="Chalkboard" w:cs="Al Bayan Plain"/>
          <w:color w:val="222222"/>
        </w:rPr>
        <w:t xml:space="preserve"> </w:t>
      </w:r>
    </w:p>
    <w:p w14:paraId="216907A7" w14:textId="77777777" w:rsidR="0068690F" w:rsidRPr="00BE3229" w:rsidRDefault="0068690F" w:rsidP="0068690F">
      <w:pPr>
        <w:pStyle w:val="ListParagraph"/>
        <w:rPr>
          <w:rFonts w:ascii="Chalkboard" w:eastAsia="Times New Roman" w:hAnsi="Chalkboard" w:cs="Al Bayan Plain"/>
          <w:color w:val="222222"/>
        </w:rPr>
      </w:pPr>
    </w:p>
    <w:p w14:paraId="6888F3EC" w14:textId="33B4186F" w:rsidR="00095928" w:rsidRDefault="00095928" w:rsidP="00095928">
      <w:pPr>
        <w:pStyle w:val="ListParagraph"/>
        <w:numPr>
          <w:ilvl w:val="0"/>
          <w:numId w:val="6"/>
        </w:numPr>
        <w:rPr>
          <w:rFonts w:ascii="Chalkboard" w:eastAsia="Times New Roman" w:hAnsi="Chalkboard" w:cs="Al Bayan Plain"/>
          <w:color w:val="222222"/>
        </w:rPr>
      </w:pPr>
      <w:r w:rsidRPr="00BE3229">
        <w:rPr>
          <w:rFonts w:ascii="Chalkboard" w:eastAsia="Times New Roman" w:hAnsi="Chalkboard" w:cs="Al Bayan Plain"/>
          <w:color w:val="222222"/>
        </w:rPr>
        <w:t>Students write feedback they would give to the actors and director, listing what they liked about the performance and what might be improved.</w:t>
      </w:r>
    </w:p>
    <w:p w14:paraId="4913FAAA" w14:textId="77777777" w:rsidR="00D65BB0" w:rsidRPr="00D65BB0" w:rsidRDefault="00D65BB0" w:rsidP="00D65BB0">
      <w:pPr>
        <w:pStyle w:val="ListParagraph"/>
        <w:rPr>
          <w:rFonts w:ascii="Chalkboard" w:eastAsia="Times New Roman" w:hAnsi="Chalkboard" w:cs="Al Bayan Plain"/>
          <w:color w:val="222222"/>
        </w:rPr>
      </w:pPr>
    </w:p>
    <w:p w14:paraId="17A33679" w14:textId="00363F5B" w:rsidR="00FE3773" w:rsidRDefault="00B2268A" w:rsidP="00986B9E">
      <w:pPr>
        <w:pStyle w:val="ListParagraph"/>
        <w:numPr>
          <w:ilvl w:val="0"/>
          <w:numId w:val="6"/>
        </w:numPr>
        <w:rPr>
          <w:rFonts w:ascii="Chalkboard" w:eastAsia="Times New Roman" w:hAnsi="Chalkboard" w:cs="Al Bayan Plain"/>
          <w:color w:val="222222"/>
        </w:rPr>
      </w:pPr>
      <w:r>
        <w:rPr>
          <w:rFonts w:ascii="Chalkboard" w:eastAsia="Times New Roman" w:hAnsi="Chalkboard" w:cs="Al Bayan Plain"/>
          <w:color w:val="222222"/>
        </w:rPr>
        <w:t>T</w:t>
      </w:r>
      <w:r w:rsidR="00986B9E" w:rsidRPr="00986B9E">
        <w:rPr>
          <w:rFonts w:ascii="Chalkboard" w:eastAsia="Times New Roman" w:hAnsi="Chalkboard" w:cs="Al Bayan Plain"/>
          <w:color w:val="222222"/>
        </w:rPr>
        <w:t>he play is packed with ideas</w:t>
      </w:r>
      <w:r>
        <w:rPr>
          <w:rFonts w:ascii="Chalkboard" w:eastAsia="Times New Roman" w:hAnsi="Chalkboard" w:cs="Al Bayan Plain"/>
          <w:color w:val="222222"/>
        </w:rPr>
        <w:t xml:space="preserve"> and themes.  Ask students to list some of them.  For example: </w:t>
      </w:r>
      <w:r w:rsidR="00FE3773">
        <w:rPr>
          <w:rFonts w:ascii="Chalkboard" w:eastAsia="Times New Roman" w:hAnsi="Chalkboard" w:cs="Al Bayan Plain"/>
          <w:color w:val="222222"/>
        </w:rPr>
        <w:t>Deception,</w:t>
      </w:r>
      <w:r>
        <w:rPr>
          <w:rFonts w:ascii="Chalkboard" w:eastAsia="Times New Roman" w:hAnsi="Chalkboard" w:cs="Al Bayan Plain"/>
          <w:color w:val="222222"/>
        </w:rPr>
        <w:t xml:space="preserve"> Revenge, </w:t>
      </w:r>
      <w:r w:rsidR="00FE3773">
        <w:rPr>
          <w:rFonts w:ascii="Chalkboard" w:eastAsia="Times New Roman" w:hAnsi="Chalkboard" w:cs="Al Bayan Plain"/>
          <w:color w:val="222222"/>
        </w:rPr>
        <w:t>Bullying, Gender, Sexual Identi</w:t>
      </w:r>
      <w:r>
        <w:rPr>
          <w:rFonts w:ascii="Chalkboard" w:eastAsia="Times New Roman" w:hAnsi="Chalkboard" w:cs="Al Bayan Plain"/>
          <w:color w:val="222222"/>
        </w:rPr>
        <w:t>ty</w:t>
      </w:r>
      <w:r w:rsidR="00FE3773">
        <w:rPr>
          <w:rFonts w:ascii="Chalkboard" w:eastAsia="Times New Roman" w:hAnsi="Chalkboard" w:cs="Al Bayan Plain"/>
          <w:color w:val="222222"/>
        </w:rPr>
        <w:t xml:space="preserve">, etc. </w:t>
      </w:r>
      <w:r w:rsidR="00986B9E" w:rsidRPr="00986B9E">
        <w:rPr>
          <w:rFonts w:ascii="Chalkboard" w:eastAsia="Times New Roman" w:hAnsi="Chalkboard" w:cs="Al Bayan Plain"/>
          <w:color w:val="222222"/>
        </w:rPr>
        <w:t xml:space="preserve"> </w:t>
      </w:r>
      <w:r w:rsidR="00986B9E">
        <w:rPr>
          <w:rFonts w:ascii="Chalkboard" w:eastAsia="Times New Roman" w:hAnsi="Chalkboard" w:cs="Al Bayan Plain"/>
          <w:color w:val="222222"/>
        </w:rPr>
        <w:t xml:space="preserve">Divide students into 5 groups, giving each group one of these ideas, and have them come up with examples of these ideas within the play. </w:t>
      </w:r>
    </w:p>
    <w:p w14:paraId="5A763F39" w14:textId="5FF3662A" w:rsidR="00986B9E" w:rsidRPr="00442AF5" w:rsidRDefault="00986B9E" w:rsidP="00442AF5">
      <w:pPr>
        <w:rPr>
          <w:rFonts w:ascii="Chalkboard" w:eastAsia="Times New Roman" w:hAnsi="Chalkboard" w:cs="Al Bayan Plain"/>
          <w:color w:val="222222"/>
        </w:rPr>
      </w:pPr>
      <w:bookmarkStart w:id="0" w:name="_GoBack"/>
      <w:bookmarkEnd w:id="0"/>
      <w:r w:rsidRPr="00442AF5">
        <w:rPr>
          <w:rFonts w:ascii="Chalkboard" w:eastAsia="Times New Roman" w:hAnsi="Chalkboard" w:cs="Al Bayan Plain"/>
          <w:color w:val="222222"/>
        </w:rPr>
        <w:t xml:space="preserve"> </w:t>
      </w:r>
    </w:p>
    <w:p w14:paraId="0B7E5204" w14:textId="50149BFA" w:rsidR="00470965" w:rsidRPr="00FE3773" w:rsidRDefault="00FE3773" w:rsidP="00FE3773">
      <w:pPr>
        <w:pStyle w:val="ListParagraph"/>
        <w:numPr>
          <w:ilvl w:val="0"/>
          <w:numId w:val="6"/>
        </w:numPr>
        <w:rPr>
          <w:rFonts w:ascii="Chalkboard" w:eastAsia="Times New Roman" w:hAnsi="Chalkboard" w:cs="Al Bayan Plain"/>
          <w:color w:val="222222"/>
        </w:rPr>
      </w:pPr>
      <w:r w:rsidRPr="00FE3773">
        <w:rPr>
          <w:rFonts w:ascii="Chalkboard" w:eastAsia="Times New Roman" w:hAnsi="Chalkboard" w:cs="Al Bayan Plain"/>
          <w:color w:val="222222"/>
        </w:rPr>
        <w:t xml:space="preserve">If Students enjoyed the play, they might like the 2006 movie, </w:t>
      </w:r>
      <w:r w:rsidRPr="00FE3773">
        <w:rPr>
          <w:rFonts w:ascii="Chalkboard" w:eastAsia="Times New Roman" w:hAnsi="Chalkboard" w:cs="Al Bayan Plain"/>
          <w:i/>
          <w:iCs/>
          <w:color w:val="222222"/>
        </w:rPr>
        <w:t>She’s the Man</w:t>
      </w:r>
      <w:r w:rsidRPr="00FE3773">
        <w:rPr>
          <w:rFonts w:ascii="Chalkboard" w:eastAsia="Times New Roman" w:hAnsi="Chalkboard" w:cs="Al Bayan Plain"/>
          <w:color w:val="222222"/>
        </w:rPr>
        <w:t>, a Twelfth Nigh</w:t>
      </w:r>
      <w:r w:rsidR="00B25B9E">
        <w:rPr>
          <w:rFonts w:ascii="Chalkboard" w:eastAsia="Times New Roman" w:hAnsi="Chalkboard" w:cs="Al Bayan Plain"/>
          <w:color w:val="222222"/>
        </w:rPr>
        <w:t>t</w:t>
      </w:r>
      <w:r w:rsidRPr="00FE3773">
        <w:rPr>
          <w:rFonts w:ascii="Chalkboard" w:eastAsia="Times New Roman" w:hAnsi="Chalkboard" w:cs="Al Bayan Plain"/>
          <w:color w:val="222222"/>
        </w:rPr>
        <w:t xml:space="preserve"> Adaptation.  </w:t>
      </w:r>
    </w:p>
    <w:sectPr w:rsidR="00470965" w:rsidRPr="00FE3773" w:rsidSect="00DD72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5CB7" w14:textId="77777777" w:rsidR="00A8787F" w:rsidRDefault="00A8787F" w:rsidP="00095928">
      <w:r>
        <w:separator/>
      </w:r>
    </w:p>
  </w:endnote>
  <w:endnote w:type="continuationSeparator" w:id="0">
    <w:p w14:paraId="797342FC" w14:textId="77777777" w:rsidR="00A8787F" w:rsidRDefault="00A8787F" w:rsidP="0009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61DD" w14:textId="77777777" w:rsidR="00A8787F" w:rsidRDefault="00A8787F" w:rsidP="00095928">
      <w:r>
        <w:separator/>
      </w:r>
    </w:p>
  </w:footnote>
  <w:footnote w:type="continuationSeparator" w:id="0">
    <w:p w14:paraId="3BA81FC7" w14:textId="77777777" w:rsidR="00A8787F" w:rsidRDefault="00A8787F" w:rsidP="00095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B41"/>
    <w:multiLevelType w:val="multilevel"/>
    <w:tmpl w:val="C688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46253"/>
    <w:multiLevelType w:val="hybridMultilevel"/>
    <w:tmpl w:val="C098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753E"/>
    <w:multiLevelType w:val="hybridMultilevel"/>
    <w:tmpl w:val="309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B51D9"/>
    <w:multiLevelType w:val="multilevel"/>
    <w:tmpl w:val="33BA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D13EC"/>
    <w:multiLevelType w:val="multilevel"/>
    <w:tmpl w:val="33BA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05B37"/>
    <w:multiLevelType w:val="multilevel"/>
    <w:tmpl w:val="33BADD5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6" w15:restartNumberingAfterBreak="0">
    <w:nsid w:val="53233D27"/>
    <w:multiLevelType w:val="multilevel"/>
    <w:tmpl w:val="9B42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17855"/>
    <w:multiLevelType w:val="hybridMultilevel"/>
    <w:tmpl w:val="AF2C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02D45"/>
    <w:multiLevelType w:val="hybridMultilevel"/>
    <w:tmpl w:val="F28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767E7"/>
    <w:multiLevelType w:val="hybridMultilevel"/>
    <w:tmpl w:val="98FA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10696"/>
    <w:multiLevelType w:val="hybridMultilevel"/>
    <w:tmpl w:val="701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9"/>
  </w:num>
  <w:num w:numId="5">
    <w:abstractNumId w:val="7"/>
  </w:num>
  <w:num w:numId="6">
    <w:abstractNumId w:val="3"/>
  </w:num>
  <w:num w:numId="7">
    <w:abstractNumId w:val="4"/>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6F"/>
    <w:rsid w:val="00003925"/>
    <w:rsid w:val="00095928"/>
    <w:rsid w:val="000C6497"/>
    <w:rsid w:val="000F498B"/>
    <w:rsid w:val="00233587"/>
    <w:rsid w:val="003C54E3"/>
    <w:rsid w:val="004139D7"/>
    <w:rsid w:val="004311B9"/>
    <w:rsid w:val="00442AF5"/>
    <w:rsid w:val="00477DCF"/>
    <w:rsid w:val="0063505A"/>
    <w:rsid w:val="00666A0B"/>
    <w:rsid w:val="0068690F"/>
    <w:rsid w:val="006C59C4"/>
    <w:rsid w:val="00793EBB"/>
    <w:rsid w:val="00796F70"/>
    <w:rsid w:val="007E7A94"/>
    <w:rsid w:val="0083582E"/>
    <w:rsid w:val="00877DD2"/>
    <w:rsid w:val="0089123A"/>
    <w:rsid w:val="008A1DAE"/>
    <w:rsid w:val="00923D6C"/>
    <w:rsid w:val="00986B9E"/>
    <w:rsid w:val="009C6B04"/>
    <w:rsid w:val="00A64D45"/>
    <w:rsid w:val="00A8787F"/>
    <w:rsid w:val="00AF776F"/>
    <w:rsid w:val="00B05911"/>
    <w:rsid w:val="00B14206"/>
    <w:rsid w:val="00B14D89"/>
    <w:rsid w:val="00B2268A"/>
    <w:rsid w:val="00B25B9E"/>
    <w:rsid w:val="00B305F1"/>
    <w:rsid w:val="00B56611"/>
    <w:rsid w:val="00B9298C"/>
    <w:rsid w:val="00BE3229"/>
    <w:rsid w:val="00C00097"/>
    <w:rsid w:val="00CB50AD"/>
    <w:rsid w:val="00CD3313"/>
    <w:rsid w:val="00CE34F7"/>
    <w:rsid w:val="00D65BB0"/>
    <w:rsid w:val="00DB3069"/>
    <w:rsid w:val="00DD7294"/>
    <w:rsid w:val="00E26C6B"/>
    <w:rsid w:val="00EF7BF9"/>
    <w:rsid w:val="00FE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7B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6F"/>
    <w:pPr>
      <w:ind w:left="720"/>
      <w:contextualSpacing/>
    </w:pPr>
  </w:style>
  <w:style w:type="paragraph" w:styleId="Header">
    <w:name w:val="header"/>
    <w:basedOn w:val="Normal"/>
    <w:link w:val="HeaderChar"/>
    <w:uiPriority w:val="99"/>
    <w:unhideWhenUsed/>
    <w:rsid w:val="00095928"/>
    <w:pPr>
      <w:tabs>
        <w:tab w:val="center" w:pos="4680"/>
        <w:tab w:val="right" w:pos="9360"/>
      </w:tabs>
    </w:pPr>
  </w:style>
  <w:style w:type="character" w:customStyle="1" w:styleId="HeaderChar">
    <w:name w:val="Header Char"/>
    <w:basedOn w:val="DefaultParagraphFont"/>
    <w:link w:val="Header"/>
    <w:uiPriority w:val="99"/>
    <w:rsid w:val="00095928"/>
  </w:style>
  <w:style w:type="paragraph" w:styleId="Footer">
    <w:name w:val="footer"/>
    <w:basedOn w:val="Normal"/>
    <w:link w:val="FooterChar"/>
    <w:uiPriority w:val="99"/>
    <w:unhideWhenUsed/>
    <w:rsid w:val="00095928"/>
    <w:pPr>
      <w:tabs>
        <w:tab w:val="center" w:pos="4680"/>
        <w:tab w:val="right" w:pos="9360"/>
      </w:tabs>
    </w:pPr>
  </w:style>
  <w:style w:type="character" w:customStyle="1" w:styleId="FooterChar">
    <w:name w:val="Footer Char"/>
    <w:basedOn w:val="DefaultParagraphFont"/>
    <w:link w:val="Footer"/>
    <w:uiPriority w:val="99"/>
    <w:rsid w:val="00095928"/>
  </w:style>
  <w:style w:type="character" w:styleId="Hyperlink">
    <w:name w:val="Hyperlink"/>
    <w:basedOn w:val="DefaultParagraphFont"/>
    <w:uiPriority w:val="99"/>
    <w:unhideWhenUsed/>
    <w:rsid w:val="00B05911"/>
    <w:rPr>
      <w:color w:val="0563C1" w:themeColor="hyperlink"/>
      <w:u w:val="single"/>
    </w:rPr>
  </w:style>
  <w:style w:type="character" w:styleId="UnresolvedMention">
    <w:name w:val="Unresolved Mention"/>
    <w:basedOn w:val="DefaultParagraphFont"/>
    <w:uiPriority w:val="99"/>
    <w:rsid w:val="00B0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923">
      <w:bodyDiv w:val="1"/>
      <w:marLeft w:val="0"/>
      <w:marRight w:val="0"/>
      <w:marTop w:val="0"/>
      <w:marBottom w:val="0"/>
      <w:divBdr>
        <w:top w:val="none" w:sz="0" w:space="0" w:color="auto"/>
        <w:left w:val="none" w:sz="0" w:space="0" w:color="auto"/>
        <w:bottom w:val="none" w:sz="0" w:space="0" w:color="auto"/>
        <w:right w:val="none" w:sz="0" w:space="0" w:color="auto"/>
      </w:divBdr>
    </w:div>
    <w:div w:id="1192574530">
      <w:bodyDiv w:val="1"/>
      <w:marLeft w:val="0"/>
      <w:marRight w:val="0"/>
      <w:marTop w:val="0"/>
      <w:marBottom w:val="0"/>
      <w:divBdr>
        <w:top w:val="none" w:sz="0" w:space="0" w:color="auto"/>
        <w:left w:val="none" w:sz="0" w:space="0" w:color="auto"/>
        <w:bottom w:val="none" w:sz="0" w:space="0" w:color="auto"/>
        <w:right w:val="none" w:sz="0" w:space="0" w:color="auto"/>
      </w:divBdr>
    </w:div>
    <w:div w:id="1322271479">
      <w:bodyDiv w:val="1"/>
      <w:marLeft w:val="0"/>
      <w:marRight w:val="0"/>
      <w:marTop w:val="0"/>
      <w:marBottom w:val="0"/>
      <w:divBdr>
        <w:top w:val="none" w:sz="0" w:space="0" w:color="auto"/>
        <w:left w:val="none" w:sz="0" w:space="0" w:color="auto"/>
        <w:bottom w:val="none" w:sz="0" w:space="0" w:color="auto"/>
        <w:right w:val="none" w:sz="0" w:space="0" w:color="auto"/>
      </w:divBdr>
      <w:divsChild>
        <w:div w:id="1319070358">
          <w:marLeft w:val="0"/>
          <w:marRight w:val="0"/>
          <w:marTop w:val="0"/>
          <w:marBottom w:val="0"/>
          <w:divBdr>
            <w:top w:val="none" w:sz="0" w:space="0" w:color="auto"/>
            <w:left w:val="none" w:sz="0" w:space="0" w:color="auto"/>
            <w:bottom w:val="none" w:sz="0" w:space="0" w:color="auto"/>
            <w:right w:val="none" w:sz="0" w:space="0" w:color="auto"/>
          </w:divBdr>
        </w:div>
        <w:div w:id="623537995">
          <w:marLeft w:val="0"/>
          <w:marRight w:val="0"/>
          <w:marTop w:val="0"/>
          <w:marBottom w:val="0"/>
          <w:divBdr>
            <w:top w:val="none" w:sz="0" w:space="0" w:color="auto"/>
            <w:left w:val="none" w:sz="0" w:space="0" w:color="auto"/>
            <w:bottom w:val="none" w:sz="0" w:space="0" w:color="auto"/>
            <w:right w:val="none" w:sz="0" w:space="0" w:color="auto"/>
          </w:divBdr>
        </w:div>
        <w:div w:id="942805706">
          <w:marLeft w:val="0"/>
          <w:marRight w:val="0"/>
          <w:marTop w:val="0"/>
          <w:marBottom w:val="0"/>
          <w:divBdr>
            <w:top w:val="none" w:sz="0" w:space="0" w:color="auto"/>
            <w:left w:val="none" w:sz="0" w:space="0" w:color="auto"/>
            <w:bottom w:val="none" w:sz="0" w:space="0" w:color="auto"/>
            <w:right w:val="none" w:sz="0" w:space="0" w:color="auto"/>
          </w:divBdr>
          <w:divsChild>
            <w:div w:id="27612664">
              <w:marLeft w:val="0"/>
              <w:marRight w:val="0"/>
              <w:marTop w:val="0"/>
              <w:marBottom w:val="0"/>
              <w:divBdr>
                <w:top w:val="none" w:sz="0" w:space="0" w:color="auto"/>
                <w:left w:val="none" w:sz="0" w:space="0" w:color="auto"/>
                <w:bottom w:val="none" w:sz="0" w:space="0" w:color="auto"/>
                <w:right w:val="none" w:sz="0" w:space="0" w:color="auto"/>
              </w:divBdr>
            </w:div>
            <w:div w:id="674846732">
              <w:marLeft w:val="0"/>
              <w:marRight w:val="0"/>
              <w:marTop w:val="0"/>
              <w:marBottom w:val="0"/>
              <w:divBdr>
                <w:top w:val="none" w:sz="0" w:space="0" w:color="auto"/>
                <w:left w:val="none" w:sz="0" w:space="0" w:color="auto"/>
                <w:bottom w:val="none" w:sz="0" w:space="0" w:color="auto"/>
                <w:right w:val="none" w:sz="0" w:space="0" w:color="auto"/>
              </w:divBdr>
            </w:div>
            <w:div w:id="1697539240">
              <w:marLeft w:val="0"/>
              <w:marRight w:val="0"/>
              <w:marTop w:val="0"/>
              <w:marBottom w:val="0"/>
              <w:divBdr>
                <w:top w:val="none" w:sz="0" w:space="0" w:color="auto"/>
                <w:left w:val="none" w:sz="0" w:space="0" w:color="auto"/>
                <w:bottom w:val="none" w:sz="0" w:space="0" w:color="auto"/>
                <w:right w:val="none" w:sz="0" w:space="0" w:color="auto"/>
              </w:divBdr>
            </w:div>
          </w:divsChild>
        </w:div>
        <w:div w:id="1537236154">
          <w:marLeft w:val="0"/>
          <w:marRight w:val="0"/>
          <w:marTop w:val="0"/>
          <w:marBottom w:val="0"/>
          <w:divBdr>
            <w:top w:val="none" w:sz="0" w:space="0" w:color="auto"/>
            <w:left w:val="none" w:sz="0" w:space="0" w:color="auto"/>
            <w:bottom w:val="none" w:sz="0" w:space="0" w:color="auto"/>
            <w:right w:val="none" w:sz="0" w:space="0" w:color="auto"/>
          </w:divBdr>
        </w:div>
        <w:div w:id="2086412647">
          <w:marLeft w:val="0"/>
          <w:marRight w:val="0"/>
          <w:marTop w:val="0"/>
          <w:marBottom w:val="0"/>
          <w:divBdr>
            <w:top w:val="none" w:sz="0" w:space="0" w:color="auto"/>
            <w:left w:val="none" w:sz="0" w:space="0" w:color="auto"/>
            <w:bottom w:val="none" w:sz="0" w:space="0" w:color="auto"/>
            <w:right w:val="none" w:sz="0" w:space="0" w:color="auto"/>
          </w:divBdr>
        </w:div>
        <w:div w:id="284585612">
          <w:marLeft w:val="0"/>
          <w:marRight w:val="0"/>
          <w:marTop w:val="0"/>
          <w:marBottom w:val="0"/>
          <w:divBdr>
            <w:top w:val="none" w:sz="0" w:space="0" w:color="auto"/>
            <w:left w:val="none" w:sz="0" w:space="0" w:color="auto"/>
            <w:bottom w:val="none" w:sz="0" w:space="0" w:color="auto"/>
            <w:right w:val="none" w:sz="0" w:space="0" w:color="auto"/>
          </w:divBdr>
        </w:div>
        <w:div w:id="1998193393">
          <w:marLeft w:val="0"/>
          <w:marRight w:val="0"/>
          <w:marTop w:val="0"/>
          <w:marBottom w:val="0"/>
          <w:divBdr>
            <w:top w:val="none" w:sz="0" w:space="0" w:color="auto"/>
            <w:left w:val="none" w:sz="0" w:space="0" w:color="auto"/>
            <w:bottom w:val="none" w:sz="0" w:space="0" w:color="auto"/>
            <w:right w:val="none" w:sz="0" w:space="0" w:color="auto"/>
          </w:divBdr>
        </w:div>
        <w:div w:id="11868221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7/31/theater/review-twelfth-night-shakespeare-in-the-park-shaina-taub.html" TargetMode="External"/><Relationship Id="rId3" Type="http://schemas.openxmlformats.org/officeDocument/2006/relationships/settings" Target="settings.xml"/><Relationship Id="rId7" Type="http://schemas.openxmlformats.org/officeDocument/2006/relationships/hyperlink" Target="https://www.folger.edu/twelfth-n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Kilbridge</dc:creator>
  <cp:keywords/>
  <dc:description/>
  <cp:lastModifiedBy>Amy Kilbridge</cp:lastModifiedBy>
  <cp:revision>2</cp:revision>
  <dcterms:created xsi:type="dcterms:W3CDTF">2019-11-04T17:53:00Z</dcterms:created>
  <dcterms:modified xsi:type="dcterms:W3CDTF">2019-11-04T17:53:00Z</dcterms:modified>
</cp:coreProperties>
</file>